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829DC" w14:textId="12590480" w:rsidR="00A0736B" w:rsidRPr="00A0736B" w:rsidRDefault="00A0736B" w:rsidP="00A0736B">
      <w:pPr>
        <w:jc w:val="center"/>
        <w:rPr>
          <w:rFonts w:ascii="Lucida Calligraphy" w:hAnsi="Lucida Calligraphy"/>
          <w:b/>
          <w:bCs/>
          <w:color w:val="833C0B" w:themeColor="accent2" w:themeShade="80"/>
          <w:sz w:val="72"/>
          <w:szCs w:val="72"/>
        </w:rPr>
      </w:pPr>
      <w:r w:rsidRPr="00A0736B">
        <w:rPr>
          <w:rFonts w:ascii="Lucida Calligraphy" w:hAnsi="Lucida Calligraphy"/>
          <w:b/>
          <w:bCs/>
          <w:color w:val="833C0B" w:themeColor="accent2" w:themeShade="80"/>
          <w:sz w:val="72"/>
          <w:szCs w:val="72"/>
        </w:rPr>
        <w:t>Fellow Workers</w:t>
      </w:r>
    </w:p>
    <w:p w14:paraId="114AA9BA" w14:textId="77777777" w:rsidR="00A0736B" w:rsidRPr="00A0736B" w:rsidRDefault="00A0736B" w:rsidP="00A0736B">
      <w:pPr>
        <w:jc w:val="center"/>
        <w:rPr>
          <w:rFonts w:ascii="Lucida Calligraphy" w:hAnsi="Lucida Calligraphy"/>
          <w:b/>
          <w:bCs/>
          <w:color w:val="833C0B" w:themeColor="accent2" w:themeShade="80"/>
          <w:sz w:val="72"/>
          <w:szCs w:val="72"/>
        </w:rPr>
      </w:pPr>
      <w:r w:rsidRPr="00A0736B">
        <w:rPr>
          <w:rFonts w:ascii="Lucida Calligraphy" w:hAnsi="Lucida Calligraphy"/>
          <w:b/>
          <w:bCs/>
          <w:color w:val="833C0B" w:themeColor="accent2" w:themeShade="80"/>
          <w:sz w:val="72"/>
          <w:szCs w:val="72"/>
        </w:rPr>
        <w:t>on God’s Team</w:t>
      </w:r>
    </w:p>
    <w:p w14:paraId="7846CEBF" w14:textId="2F971C25" w:rsidR="007276F3" w:rsidRDefault="007276F3"/>
    <w:p w14:paraId="531F8BA9" w14:textId="7C3DB286" w:rsidR="00A0736B" w:rsidRDefault="00A0736B"/>
    <w:p w14:paraId="06FC123E" w14:textId="06B007AC" w:rsidR="00A0736B" w:rsidRDefault="00A0736B">
      <w:r>
        <w:rPr>
          <w:noProof/>
        </w:rPr>
        <w:drawing>
          <wp:anchor distT="0" distB="0" distL="114300" distR="114300" simplePos="0" relativeHeight="251659264" behindDoc="1" locked="0" layoutInCell="1" allowOverlap="1" wp14:anchorId="4C74898C" wp14:editId="305F812F">
            <wp:simplePos x="0" y="0"/>
            <wp:positionH relativeFrom="column">
              <wp:posOffset>1282065</wp:posOffset>
            </wp:positionH>
            <wp:positionV relativeFrom="paragraph">
              <wp:posOffset>25400</wp:posOffset>
            </wp:positionV>
            <wp:extent cx="3404235" cy="2476500"/>
            <wp:effectExtent l="0" t="0" r="5715" b="0"/>
            <wp:wrapTight wrapText="bothSides">
              <wp:wrapPolygon edited="0">
                <wp:start x="0" y="0"/>
                <wp:lineTo x="0" y="21434"/>
                <wp:lineTo x="21515" y="21434"/>
                <wp:lineTo x="2151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235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8D72B0" w14:textId="0FB3503A" w:rsidR="00A0736B" w:rsidRDefault="00A0736B"/>
    <w:p w14:paraId="772CCE8C" w14:textId="68373C96" w:rsidR="00A0736B" w:rsidRDefault="00A0736B"/>
    <w:p w14:paraId="581010F4" w14:textId="10283259" w:rsidR="00A0736B" w:rsidRDefault="00A0736B"/>
    <w:p w14:paraId="4596CBB0" w14:textId="2B55FC4D" w:rsidR="00A0736B" w:rsidRDefault="00A0736B"/>
    <w:p w14:paraId="36670480" w14:textId="0E08EC1E" w:rsidR="00A0736B" w:rsidRDefault="00A0736B"/>
    <w:p w14:paraId="7835E21A" w14:textId="0F15F3A7" w:rsidR="00A0736B" w:rsidRDefault="00A0736B"/>
    <w:p w14:paraId="38A9297C" w14:textId="40EC89D6" w:rsidR="00A0736B" w:rsidRDefault="00A0736B"/>
    <w:p w14:paraId="17D5D3B3" w14:textId="0647A46A" w:rsidR="00A0736B" w:rsidRDefault="00A0736B"/>
    <w:p w14:paraId="57E115D6" w14:textId="054F0E99" w:rsidR="00A0736B" w:rsidRDefault="00A0736B"/>
    <w:p w14:paraId="7C2C71CA" w14:textId="1132721B" w:rsidR="00A0736B" w:rsidRDefault="00A0736B"/>
    <w:p w14:paraId="00C4B4C4" w14:textId="77777777" w:rsidR="00A0736B" w:rsidRDefault="00A0736B"/>
    <w:p w14:paraId="65F6C09A" w14:textId="2A230124" w:rsidR="00A0736B" w:rsidRDefault="00A0736B"/>
    <w:p w14:paraId="1BEF89A3" w14:textId="0040E086" w:rsidR="00A0736B" w:rsidRDefault="00A0736B"/>
    <w:p w14:paraId="53F21C77" w14:textId="0A3AEC62" w:rsidR="00A0736B" w:rsidRDefault="00A0736B"/>
    <w:p w14:paraId="118B23BA" w14:textId="21E64BEC" w:rsidR="00A0736B" w:rsidRDefault="00A0736B"/>
    <w:p w14:paraId="1AFB5CCD" w14:textId="3823E390" w:rsidR="00A0736B" w:rsidRDefault="00A0736B"/>
    <w:p w14:paraId="53DDE2E7" w14:textId="208CF590" w:rsidR="00A0736B" w:rsidRDefault="00A0736B" w:rsidP="00A0736B">
      <w:pPr>
        <w:jc w:val="center"/>
        <w:rPr>
          <w:b/>
          <w:bCs/>
          <w:sz w:val="40"/>
          <w:szCs w:val="40"/>
          <w:u w:val="single"/>
        </w:rPr>
      </w:pPr>
      <w:r w:rsidRPr="00527E9D">
        <w:rPr>
          <w:b/>
          <w:bCs/>
          <w:sz w:val="40"/>
          <w:szCs w:val="40"/>
          <w:u w:val="single"/>
        </w:rPr>
        <w:t>Weekly Themes:</w:t>
      </w:r>
    </w:p>
    <w:p w14:paraId="5AB56BDA" w14:textId="77777777" w:rsidR="00527E9D" w:rsidRPr="00527E9D" w:rsidRDefault="00527E9D" w:rsidP="00A0736B">
      <w:pPr>
        <w:jc w:val="center"/>
        <w:rPr>
          <w:b/>
          <w:bCs/>
          <w:sz w:val="16"/>
          <w:szCs w:val="16"/>
          <w:u w:val="single"/>
        </w:rPr>
      </w:pPr>
    </w:p>
    <w:p w14:paraId="292B9F95" w14:textId="2604C189" w:rsidR="00A0736B" w:rsidRDefault="00A0736B" w:rsidP="00A0736B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C5C2C">
        <w:rPr>
          <w:sz w:val="28"/>
          <w:szCs w:val="28"/>
        </w:rPr>
        <w:t xml:space="preserve">  </w:t>
      </w:r>
      <w:r w:rsidRPr="00A0736B">
        <w:rPr>
          <w:sz w:val="28"/>
          <w:szCs w:val="28"/>
        </w:rPr>
        <w:t>Week One:</w:t>
      </w:r>
      <w:r w:rsidR="00CC5C2C">
        <w:rPr>
          <w:sz w:val="28"/>
          <w:szCs w:val="28"/>
        </w:rPr>
        <w:t xml:space="preserve">     </w:t>
      </w:r>
      <w:r>
        <w:rPr>
          <w:sz w:val="28"/>
          <w:szCs w:val="28"/>
        </w:rPr>
        <w:t>“God’s Fellow Workers Are Servants in Ministry”</w:t>
      </w:r>
    </w:p>
    <w:p w14:paraId="50FB1676" w14:textId="5EF5549A" w:rsidR="00A0736B" w:rsidRDefault="00CC5C2C" w:rsidP="00A0736B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0736B">
        <w:rPr>
          <w:sz w:val="28"/>
          <w:szCs w:val="28"/>
        </w:rPr>
        <w:t xml:space="preserve">  Week Two:    “Your Role on God’s Team</w:t>
      </w:r>
      <w:r w:rsidR="00AF589E">
        <w:rPr>
          <w:sz w:val="28"/>
          <w:szCs w:val="28"/>
        </w:rPr>
        <w:t>”</w:t>
      </w:r>
    </w:p>
    <w:p w14:paraId="0387E19E" w14:textId="4B3F5481" w:rsidR="00A0736B" w:rsidRDefault="00A0736B" w:rsidP="00A0736B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C5C2C">
        <w:rPr>
          <w:sz w:val="28"/>
          <w:szCs w:val="28"/>
        </w:rPr>
        <w:t xml:space="preserve">  </w:t>
      </w:r>
      <w:r>
        <w:rPr>
          <w:sz w:val="28"/>
          <w:szCs w:val="28"/>
        </w:rPr>
        <w:t>Week Three:  “The Importance and Purpose of Ministry”</w:t>
      </w:r>
    </w:p>
    <w:p w14:paraId="3CA09724" w14:textId="00F95CB1" w:rsidR="00A0736B" w:rsidRDefault="00A0736B" w:rsidP="00A0736B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C5C2C">
        <w:rPr>
          <w:sz w:val="28"/>
          <w:szCs w:val="28"/>
        </w:rPr>
        <w:t xml:space="preserve">  </w:t>
      </w:r>
      <w:r>
        <w:rPr>
          <w:sz w:val="28"/>
          <w:szCs w:val="28"/>
        </w:rPr>
        <w:t>Week Four:    “Working Wholehearted</w:t>
      </w:r>
      <w:r w:rsidR="009649D2">
        <w:rPr>
          <w:sz w:val="28"/>
          <w:szCs w:val="28"/>
        </w:rPr>
        <w:t>ly</w:t>
      </w:r>
      <w:r>
        <w:rPr>
          <w:sz w:val="28"/>
          <w:szCs w:val="28"/>
        </w:rPr>
        <w:t xml:space="preserve"> for the Lord”</w:t>
      </w:r>
    </w:p>
    <w:p w14:paraId="20D8DC77" w14:textId="3A8E735C" w:rsidR="00527E9D" w:rsidRDefault="00527E9D" w:rsidP="00A0736B">
      <w:pPr>
        <w:ind w:firstLine="720"/>
        <w:rPr>
          <w:sz w:val="28"/>
          <w:szCs w:val="28"/>
        </w:rPr>
      </w:pPr>
    </w:p>
    <w:p w14:paraId="37F4477C" w14:textId="316744D4" w:rsidR="00527E9D" w:rsidRDefault="00527E9D" w:rsidP="00A0736B">
      <w:pPr>
        <w:ind w:firstLine="720"/>
        <w:rPr>
          <w:sz w:val="28"/>
          <w:szCs w:val="28"/>
        </w:rPr>
      </w:pPr>
    </w:p>
    <w:p w14:paraId="61C83841" w14:textId="305A9602" w:rsidR="00527E9D" w:rsidRDefault="00527E9D" w:rsidP="00527E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Ron Chewning</w:t>
      </w:r>
    </w:p>
    <w:p w14:paraId="1E39A355" w14:textId="019B8884" w:rsidR="00527E9D" w:rsidRPr="009649D2" w:rsidRDefault="00527E9D" w:rsidP="00527E9D">
      <w:pPr>
        <w:ind w:firstLine="720"/>
        <w:jc w:val="center"/>
        <w:rPr>
          <w:b/>
          <w:bCs/>
          <w:sz w:val="28"/>
          <w:szCs w:val="28"/>
        </w:rPr>
      </w:pPr>
      <w:r w:rsidRPr="009649D2">
        <w:rPr>
          <w:b/>
          <w:bCs/>
          <w:sz w:val="28"/>
          <w:szCs w:val="28"/>
        </w:rPr>
        <w:t>Stewardship Advisors</w:t>
      </w:r>
    </w:p>
    <w:p w14:paraId="46D0E06F" w14:textId="673B6F19" w:rsidR="00527E9D" w:rsidRDefault="00527E9D" w:rsidP="00527E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32842 Bassett Woods Ct.</w:t>
      </w:r>
    </w:p>
    <w:p w14:paraId="6E21FF96" w14:textId="66262E8C" w:rsidR="00527E9D" w:rsidRDefault="00527E9D" w:rsidP="00527E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Beverly Hills, MI 48025</w:t>
      </w:r>
    </w:p>
    <w:p w14:paraId="61D4939D" w14:textId="318F730B" w:rsidR="00527E9D" w:rsidRDefault="00527E9D" w:rsidP="00527E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248-644-6150</w:t>
      </w:r>
    </w:p>
    <w:p w14:paraId="673D44BC" w14:textId="265FB4CB" w:rsidR="00527E9D" w:rsidRPr="00CC5C2C" w:rsidRDefault="000A499F" w:rsidP="00527E9D">
      <w:pPr>
        <w:ind w:firstLine="720"/>
        <w:jc w:val="center"/>
        <w:rPr>
          <w:color w:val="000000" w:themeColor="text1"/>
          <w:sz w:val="28"/>
          <w:szCs w:val="28"/>
        </w:rPr>
      </w:pPr>
      <w:hyperlink r:id="rId5" w:history="1">
        <w:r w:rsidR="00527E9D" w:rsidRPr="00CC5C2C">
          <w:rPr>
            <w:rStyle w:val="Hyperlink"/>
            <w:color w:val="000000" w:themeColor="text1"/>
            <w:sz w:val="28"/>
            <w:szCs w:val="28"/>
            <w:u w:val="none"/>
          </w:rPr>
          <w:t>stewardshipadv@aol.com</w:t>
        </w:r>
      </w:hyperlink>
    </w:p>
    <w:p w14:paraId="66C0A2A0" w14:textId="14443151" w:rsidR="00527E9D" w:rsidRPr="00CC5C2C" w:rsidRDefault="00527E9D" w:rsidP="00527E9D">
      <w:pPr>
        <w:ind w:firstLine="720"/>
        <w:jc w:val="center"/>
        <w:rPr>
          <w:color w:val="000000" w:themeColor="text1"/>
          <w:sz w:val="28"/>
          <w:szCs w:val="28"/>
        </w:rPr>
      </w:pPr>
    </w:p>
    <w:p w14:paraId="1724B61D" w14:textId="766B2729" w:rsidR="00527E9D" w:rsidRDefault="00527E9D" w:rsidP="00527E9D">
      <w:pPr>
        <w:ind w:firstLine="720"/>
        <w:jc w:val="center"/>
        <w:rPr>
          <w:sz w:val="28"/>
          <w:szCs w:val="28"/>
        </w:rPr>
      </w:pPr>
    </w:p>
    <w:p w14:paraId="07CA4BAE" w14:textId="2C0582C5" w:rsidR="00527E9D" w:rsidRPr="00A0736B" w:rsidRDefault="00527E9D" w:rsidP="00CC5C2C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Copyright © 2020</w:t>
      </w:r>
    </w:p>
    <w:sectPr w:rsidR="00527E9D" w:rsidRPr="00A073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36B"/>
    <w:rsid w:val="000A499F"/>
    <w:rsid w:val="00527E9D"/>
    <w:rsid w:val="007276F3"/>
    <w:rsid w:val="009649D2"/>
    <w:rsid w:val="00A0736B"/>
    <w:rsid w:val="00AF589E"/>
    <w:rsid w:val="00CC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B68BE"/>
  <w15:chartTrackingRefBased/>
  <w15:docId w15:val="{F0928E12-82DE-4195-A784-2A7A325D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36B"/>
    <w:pPr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7E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7E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06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ewardshipadv@ao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5</cp:revision>
  <dcterms:created xsi:type="dcterms:W3CDTF">2020-09-24T16:33:00Z</dcterms:created>
  <dcterms:modified xsi:type="dcterms:W3CDTF">2020-10-13T21:40:00Z</dcterms:modified>
</cp:coreProperties>
</file>